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485" w:rsidRDefault="00C75485" w:rsidP="00C75485">
      <w:pPr>
        <w:spacing w:line="480" w:lineRule="auto"/>
        <w:rPr>
          <w:rFonts w:ascii="Times New Roman" w:hAnsi="Times New Roman" w:cs="Times New Roman"/>
          <w:sz w:val="24"/>
          <w:szCs w:val="24"/>
        </w:rPr>
      </w:pPr>
    </w:p>
    <w:p w:rsidR="00C75485" w:rsidRDefault="00C75485" w:rsidP="00C75485">
      <w:pPr>
        <w:spacing w:line="480" w:lineRule="auto"/>
        <w:rPr>
          <w:rFonts w:ascii="Times New Roman" w:hAnsi="Times New Roman" w:cs="Times New Roman"/>
          <w:sz w:val="24"/>
          <w:szCs w:val="24"/>
        </w:rPr>
      </w:pPr>
    </w:p>
    <w:p w:rsidR="00C75485" w:rsidRDefault="00C75485" w:rsidP="00C75485">
      <w:pPr>
        <w:spacing w:line="480" w:lineRule="auto"/>
        <w:rPr>
          <w:rFonts w:ascii="Times New Roman" w:hAnsi="Times New Roman" w:cs="Times New Roman"/>
          <w:sz w:val="24"/>
          <w:szCs w:val="24"/>
        </w:rPr>
      </w:pPr>
    </w:p>
    <w:p w:rsidR="00C75485" w:rsidRDefault="00C75485" w:rsidP="00C75485">
      <w:pPr>
        <w:spacing w:line="480" w:lineRule="auto"/>
        <w:rPr>
          <w:rFonts w:ascii="Times New Roman" w:hAnsi="Times New Roman" w:cs="Times New Roman"/>
          <w:sz w:val="24"/>
          <w:szCs w:val="24"/>
        </w:rPr>
      </w:pPr>
    </w:p>
    <w:p w:rsidR="00C75485" w:rsidRDefault="00C75485" w:rsidP="00C75485">
      <w:pPr>
        <w:spacing w:line="480" w:lineRule="auto"/>
        <w:rPr>
          <w:rFonts w:ascii="Times New Roman" w:hAnsi="Times New Roman" w:cs="Times New Roman"/>
          <w:sz w:val="24"/>
          <w:szCs w:val="24"/>
        </w:rPr>
      </w:pPr>
    </w:p>
    <w:p w:rsidR="00C75485" w:rsidRDefault="00C75485" w:rsidP="00C75485">
      <w:pPr>
        <w:spacing w:line="480" w:lineRule="auto"/>
        <w:rPr>
          <w:rFonts w:ascii="Times New Roman" w:hAnsi="Times New Roman" w:cs="Times New Roman"/>
          <w:sz w:val="24"/>
          <w:szCs w:val="24"/>
        </w:rPr>
      </w:pPr>
    </w:p>
    <w:p w:rsidR="00C75485" w:rsidRDefault="00C75485" w:rsidP="00C75485">
      <w:pPr>
        <w:spacing w:line="480" w:lineRule="auto"/>
        <w:jc w:val="center"/>
        <w:rPr>
          <w:rFonts w:ascii="Times New Roman" w:hAnsi="Times New Roman" w:cs="Times New Roman"/>
          <w:sz w:val="24"/>
          <w:szCs w:val="24"/>
        </w:rPr>
      </w:pPr>
      <w:r>
        <w:rPr>
          <w:rFonts w:ascii="Times New Roman" w:hAnsi="Times New Roman" w:cs="Times New Roman"/>
          <w:sz w:val="24"/>
          <w:szCs w:val="24"/>
        </w:rPr>
        <w:t>Pricing Strategies</w:t>
      </w:r>
    </w:p>
    <w:p w:rsidR="00C75485" w:rsidRDefault="00C75485" w:rsidP="00C7548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75485" w:rsidRDefault="00C75485" w:rsidP="00C7548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75485" w:rsidRDefault="00C75485">
      <w:pPr>
        <w:rPr>
          <w:rFonts w:ascii="Times New Roman" w:hAnsi="Times New Roman" w:cs="Times New Roman"/>
          <w:sz w:val="24"/>
          <w:szCs w:val="24"/>
        </w:rPr>
      </w:pPr>
      <w:r>
        <w:rPr>
          <w:rFonts w:ascii="Times New Roman" w:hAnsi="Times New Roman" w:cs="Times New Roman"/>
          <w:sz w:val="24"/>
          <w:szCs w:val="24"/>
        </w:rPr>
        <w:br w:type="page"/>
      </w:r>
    </w:p>
    <w:p w:rsidR="00C75485" w:rsidRDefault="00C75485" w:rsidP="00C7548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Pricing Strategies</w:t>
      </w:r>
    </w:p>
    <w:p w:rsidR="00844DF8" w:rsidRPr="00C75485" w:rsidRDefault="00844DF8" w:rsidP="00C75485">
      <w:pPr>
        <w:spacing w:line="480" w:lineRule="auto"/>
        <w:jc w:val="both"/>
        <w:rPr>
          <w:rFonts w:ascii="Times New Roman" w:hAnsi="Times New Roman" w:cs="Times New Roman"/>
          <w:b/>
          <w:sz w:val="24"/>
          <w:szCs w:val="24"/>
        </w:rPr>
      </w:pPr>
      <w:r w:rsidRPr="00C75485">
        <w:rPr>
          <w:rFonts w:ascii="Times New Roman" w:hAnsi="Times New Roman" w:cs="Times New Roman"/>
          <w:b/>
          <w:sz w:val="24"/>
          <w:szCs w:val="24"/>
        </w:rPr>
        <w:t>Question 1</w:t>
      </w:r>
    </w:p>
    <w:p w:rsidR="00C96638" w:rsidRPr="00C75485" w:rsidRDefault="001448D4" w:rsidP="00C75485">
      <w:pPr>
        <w:spacing w:line="480" w:lineRule="auto"/>
        <w:jc w:val="both"/>
        <w:rPr>
          <w:rFonts w:ascii="Times New Roman" w:hAnsi="Times New Roman" w:cs="Times New Roman"/>
          <w:b/>
          <w:sz w:val="24"/>
          <w:szCs w:val="24"/>
        </w:rPr>
      </w:pPr>
      <w:r w:rsidRPr="00C75485">
        <w:rPr>
          <w:rFonts w:ascii="Times New Roman" w:hAnsi="Times New Roman" w:cs="Times New Roman"/>
          <w:b/>
          <w:sz w:val="24"/>
          <w:szCs w:val="24"/>
        </w:rPr>
        <w:t>Status Quo Pricing Strategy</w:t>
      </w:r>
    </w:p>
    <w:p w:rsidR="001448D4" w:rsidRPr="00C75485" w:rsidRDefault="00E61EB2" w:rsidP="00C75485">
      <w:pPr>
        <w:spacing w:line="480" w:lineRule="auto"/>
        <w:jc w:val="both"/>
        <w:rPr>
          <w:rFonts w:ascii="Times New Roman" w:hAnsi="Times New Roman" w:cs="Times New Roman"/>
          <w:sz w:val="24"/>
          <w:szCs w:val="24"/>
        </w:rPr>
      </w:pPr>
      <w:r w:rsidRPr="00C75485">
        <w:rPr>
          <w:rFonts w:ascii="Times New Roman" w:hAnsi="Times New Roman" w:cs="Times New Roman"/>
          <w:sz w:val="24"/>
          <w:szCs w:val="24"/>
        </w:rPr>
        <w:t xml:space="preserve">The status quo pricing strategy uses the current market prices for the product. Based on the current prevailing prices, the retail selling price should be $6.97 (Walmart, 2019). </w:t>
      </w:r>
    </w:p>
    <w:p w:rsidR="00E61EB2" w:rsidRPr="00C75485" w:rsidRDefault="00B41A03" w:rsidP="00C75485">
      <w:pPr>
        <w:spacing w:line="480" w:lineRule="auto"/>
        <w:jc w:val="both"/>
        <w:rPr>
          <w:rFonts w:ascii="Times New Roman" w:hAnsi="Times New Roman" w:cs="Times New Roman"/>
          <w:sz w:val="24"/>
          <w:szCs w:val="24"/>
        </w:rPr>
      </w:pPr>
      <w:r w:rsidRPr="00C75485">
        <w:rPr>
          <w:rFonts w:ascii="Times New Roman" w:hAnsi="Times New Roman" w:cs="Times New Roman"/>
          <w:sz w:val="24"/>
          <w:szCs w:val="24"/>
        </w:rPr>
        <w:t>The main advantage of status quo pricing method is that it makes the firm to avoid the unnecessary competition in the market that may prove to be harmful. As a result, the firm is able to survive for long in the market.</w:t>
      </w:r>
    </w:p>
    <w:p w:rsidR="00B41A03" w:rsidRPr="00C75485" w:rsidRDefault="00B41A03" w:rsidP="00C75485">
      <w:pPr>
        <w:spacing w:line="480" w:lineRule="auto"/>
        <w:jc w:val="both"/>
        <w:rPr>
          <w:rFonts w:ascii="Times New Roman" w:hAnsi="Times New Roman" w:cs="Times New Roman"/>
          <w:sz w:val="24"/>
          <w:szCs w:val="24"/>
        </w:rPr>
      </w:pPr>
      <w:r w:rsidRPr="00C75485">
        <w:rPr>
          <w:rFonts w:ascii="Times New Roman" w:hAnsi="Times New Roman" w:cs="Times New Roman"/>
          <w:sz w:val="24"/>
          <w:szCs w:val="24"/>
        </w:rPr>
        <w:t>However, the disadvantage is that the customers can not use the price to differentiate the product form other competitors. Consequentlty, the firm has to utilize other strategies to make the product unique in the market. In the same way, the price may be such that it ignores the aspect of demand and cost, thereby lowering the profit margin.</w:t>
      </w:r>
    </w:p>
    <w:p w:rsidR="00844DF8" w:rsidRPr="00C75485" w:rsidRDefault="00844DF8" w:rsidP="00C75485">
      <w:pPr>
        <w:spacing w:line="480" w:lineRule="auto"/>
        <w:jc w:val="both"/>
        <w:rPr>
          <w:rFonts w:ascii="Times New Roman" w:hAnsi="Times New Roman" w:cs="Times New Roman"/>
          <w:b/>
          <w:sz w:val="24"/>
          <w:szCs w:val="24"/>
        </w:rPr>
      </w:pPr>
      <w:r w:rsidRPr="00C75485">
        <w:rPr>
          <w:rFonts w:ascii="Times New Roman" w:hAnsi="Times New Roman" w:cs="Times New Roman"/>
          <w:b/>
          <w:sz w:val="24"/>
          <w:szCs w:val="24"/>
        </w:rPr>
        <w:t>Question 2</w:t>
      </w:r>
    </w:p>
    <w:p w:rsidR="00B41A03" w:rsidRPr="00C75485" w:rsidRDefault="00C80C50" w:rsidP="00C75485">
      <w:pPr>
        <w:spacing w:line="480" w:lineRule="auto"/>
        <w:jc w:val="both"/>
        <w:rPr>
          <w:rFonts w:ascii="Times New Roman" w:hAnsi="Times New Roman" w:cs="Times New Roman"/>
          <w:b/>
          <w:sz w:val="24"/>
          <w:szCs w:val="24"/>
        </w:rPr>
      </w:pPr>
      <w:r w:rsidRPr="00C75485">
        <w:rPr>
          <w:rFonts w:ascii="Times New Roman" w:hAnsi="Times New Roman" w:cs="Times New Roman"/>
          <w:b/>
          <w:sz w:val="24"/>
          <w:szCs w:val="24"/>
        </w:rPr>
        <w:t>Sales Volume Maximization</w:t>
      </w:r>
    </w:p>
    <w:p w:rsidR="00C80C50" w:rsidRPr="00C75485" w:rsidRDefault="00C80C50" w:rsidP="00C75485">
      <w:pPr>
        <w:spacing w:line="480" w:lineRule="auto"/>
        <w:jc w:val="both"/>
        <w:rPr>
          <w:rFonts w:ascii="Times New Roman" w:hAnsi="Times New Roman" w:cs="Times New Roman"/>
          <w:sz w:val="24"/>
          <w:szCs w:val="24"/>
        </w:rPr>
      </w:pPr>
      <w:r w:rsidRPr="00C75485">
        <w:rPr>
          <w:rFonts w:ascii="Times New Roman" w:hAnsi="Times New Roman" w:cs="Times New Roman"/>
          <w:sz w:val="24"/>
          <w:szCs w:val="24"/>
        </w:rPr>
        <w:t xml:space="preserve">The retail price at sales volume maximization would be to sell at a lower price than the current </w:t>
      </w:r>
      <w:r w:rsidR="00D93ABB" w:rsidRPr="00C75485">
        <w:rPr>
          <w:rFonts w:ascii="Times New Roman" w:hAnsi="Times New Roman" w:cs="Times New Roman"/>
          <w:sz w:val="24"/>
          <w:szCs w:val="24"/>
        </w:rPr>
        <w:t>market prices for the products. Since the prevailing prices for tooth pastes is $6.97-$8, the retail price for the product should be $5.</w:t>
      </w:r>
    </w:p>
    <w:p w:rsidR="00D93ABB" w:rsidRPr="00C75485" w:rsidRDefault="00D93ABB" w:rsidP="00C75485">
      <w:pPr>
        <w:spacing w:line="480" w:lineRule="auto"/>
        <w:jc w:val="both"/>
        <w:rPr>
          <w:rFonts w:ascii="Times New Roman" w:hAnsi="Times New Roman" w:cs="Times New Roman"/>
          <w:sz w:val="24"/>
          <w:szCs w:val="24"/>
        </w:rPr>
      </w:pPr>
      <w:r w:rsidRPr="00C75485">
        <w:rPr>
          <w:rFonts w:ascii="Times New Roman" w:hAnsi="Times New Roman" w:cs="Times New Roman"/>
          <w:sz w:val="24"/>
          <w:szCs w:val="24"/>
        </w:rPr>
        <w:t>The most important pros of sales volume maximization is that it makes a firm to establish itself in market, as it attracts more customers (</w:t>
      </w:r>
      <w:r w:rsidR="00C75485" w:rsidRPr="00C75485">
        <w:rPr>
          <w:rFonts w:ascii="Times New Roman" w:hAnsi="Times New Roman" w:cs="Times New Roman"/>
          <w:sz w:val="24"/>
          <w:szCs w:val="24"/>
        </w:rPr>
        <w:t>Smith, 2012</w:t>
      </w:r>
      <w:r w:rsidRPr="00C75485">
        <w:rPr>
          <w:rFonts w:ascii="Times New Roman" w:hAnsi="Times New Roman" w:cs="Times New Roman"/>
          <w:sz w:val="24"/>
          <w:szCs w:val="24"/>
        </w:rPr>
        <w:t xml:space="preserve">). The strategy, therefore, enables a firm to gain a competitive advantage and establish itself in the market. </w:t>
      </w:r>
    </w:p>
    <w:p w:rsidR="00D93ABB" w:rsidRPr="00C75485" w:rsidRDefault="00D93ABB" w:rsidP="00C75485">
      <w:pPr>
        <w:spacing w:line="480" w:lineRule="auto"/>
        <w:jc w:val="both"/>
        <w:rPr>
          <w:rFonts w:ascii="Times New Roman" w:hAnsi="Times New Roman" w:cs="Times New Roman"/>
          <w:sz w:val="24"/>
          <w:szCs w:val="24"/>
        </w:rPr>
      </w:pPr>
      <w:r w:rsidRPr="00C75485">
        <w:rPr>
          <w:rFonts w:ascii="Times New Roman" w:hAnsi="Times New Roman" w:cs="Times New Roman"/>
          <w:sz w:val="24"/>
          <w:szCs w:val="24"/>
        </w:rPr>
        <w:t>The most important con of the strategy is that it minimizes the profit margin of the firm, in some times leading to lower margins and losses since the revenue may not cover for the total costs.</w:t>
      </w:r>
    </w:p>
    <w:p w:rsidR="00844DF8" w:rsidRPr="00C75485" w:rsidRDefault="00844DF8" w:rsidP="00C75485">
      <w:pPr>
        <w:spacing w:line="480" w:lineRule="auto"/>
        <w:jc w:val="both"/>
        <w:rPr>
          <w:rFonts w:ascii="Times New Roman" w:hAnsi="Times New Roman" w:cs="Times New Roman"/>
          <w:b/>
          <w:sz w:val="24"/>
          <w:szCs w:val="24"/>
        </w:rPr>
      </w:pPr>
      <w:r w:rsidRPr="00C75485">
        <w:rPr>
          <w:rFonts w:ascii="Times New Roman" w:hAnsi="Times New Roman" w:cs="Times New Roman"/>
          <w:b/>
          <w:sz w:val="24"/>
          <w:szCs w:val="24"/>
        </w:rPr>
        <w:t>Question 3</w:t>
      </w:r>
    </w:p>
    <w:p w:rsidR="00D93ABB" w:rsidRPr="00C75485" w:rsidRDefault="00436998" w:rsidP="00C75485">
      <w:pPr>
        <w:spacing w:line="480" w:lineRule="auto"/>
        <w:jc w:val="both"/>
        <w:rPr>
          <w:rFonts w:ascii="Times New Roman" w:hAnsi="Times New Roman" w:cs="Times New Roman"/>
          <w:b/>
          <w:sz w:val="24"/>
          <w:szCs w:val="24"/>
        </w:rPr>
      </w:pPr>
      <w:r w:rsidRPr="00C75485">
        <w:rPr>
          <w:rFonts w:ascii="Times New Roman" w:hAnsi="Times New Roman" w:cs="Times New Roman"/>
          <w:b/>
          <w:sz w:val="24"/>
          <w:szCs w:val="24"/>
        </w:rPr>
        <w:t xml:space="preserve">Prestige-oriented Pricing </w:t>
      </w:r>
    </w:p>
    <w:p w:rsidR="00436998" w:rsidRPr="00C75485" w:rsidRDefault="00436998" w:rsidP="00C75485">
      <w:pPr>
        <w:spacing w:line="480" w:lineRule="auto"/>
        <w:jc w:val="both"/>
        <w:rPr>
          <w:rFonts w:ascii="Times New Roman" w:hAnsi="Times New Roman" w:cs="Times New Roman"/>
          <w:sz w:val="24"/>
          <w:szCs w:val="24"/>
        </w:rPr>
      </w:pPr>
      <w:r w:rsidRPr="00C75485">
        <w:rPr>
          <w:rFonts w:ascii="Times New Roman" w:hAnsi="Times New Roman" w:cs="Times New Roman"/>
          <w:sz w:val="24"/>
          <w:szCs w:val="24"/>
        </w:rPr>
        <w:t>The retail price will be $8.5.</w:t>
      </w:r>
    </w:p>
    <w:p w:rsidR="00436998" w:rsidRPr="00C75485" w:rsidRDefault="00436998" w:rsidP="00C75485">
      <w:pPr>
        <w:spacing w:line="480" w:lineRule="auto"/>
        <w:jc w:val="both"/>
        <w:rPr>
          <w:rFonts w:ascii="Times New Roman" w:hAnsi="Times New Roman" w:cs="Times New Roman"/>
          <w:sz w:val="24"/>
          <w:szCs w:val="24"/>
        </w:rPr>
      </w:pPr>
      <w:r w:rsidRPr="00C75485">
        <w:rPr>
          <w:rFonts w:ascii="Times New Roman" w:hAnsi="Times New Roman" w:cs="Times New Roman"/>
          <w:sz w:val="24"/>
          <w:szCs w:val="24"/>
        </w:rPr>
        <w:t>The prestige-oriented pricing strategy will make SMG to charge higher prices for its products.</w:t>
      </w:r>
    </w:p>
    <w:p w:rsidR="00436998" w:rsidRPr="00C75485" w:rsidRDefault="00436998" w:rsidP="00C75485">
      <w:pPr>
        <w:spacing w:line="480" w:lineRule="auto"/>
        <w:jc w:val="both"/>
        <w:rPr>
          <w:rFonts w:ascii="Times New Roman" w:hAnsi="Times New Roman" w:cs="Times New Roman"/>
          <w:sz w:val="24"/>
          <w:szCs w:val="24"/>
        </w:rPr>
      </w:pPr>
      <w:r w:rsidRPr="00C75485">
        <w:rPr>
          <w:rFonts w:ascii="Times New Roman" w:hAnsi="Times New Roman" w:cs="Times New Roman"/>
          <w:sz w:val="24"/>
          <w:szCs w:val="24"/>
        </w:rPr>
        <w:t xml:space="preserve">The main advantage of the strategy is that the consumers perceive the product as premium, thereby making them happy to pay the higher price as a result of their perception. </w:t>
      </w:r>
    </w:p>
    <w:p w:rsidR="009A3B38" w:rsidRPr="00C75485" w:rsidRDefault="00436998" w:rsidP="00C75485">
      <w:pPr>
        <w:spacing w:line="480" w:lineRule="auto"/>
        <w:jc w:val="both"/>
        <w:rPr>
          <w:rFonts w:ascii="Times New Roman" w:hAnsi="Times New Roman" w:cs="Times New Roman"/>
          <w:sz w:val="24"/>
          <w:szCs w:val="24"/>
        </w:rPr>
      </w:pPr>
      <w:r w:rsidRPr="00C75485">
        <w:rPr>
          <w:rFonts w:ascii="Times New Roman" w:hAnsi="Times New Roman" w:cs="Times New Roman"/>
          <w:sz w:val="24"/>
          <w:szCs w:val="24"/>
        </w:rPr>
        <w:t xml:space="preserve">However, </w:t>
      </w:r>
      <w:r w:rsidR="0064117B" w:rsidRPr="00C75485">
        <w:rPr>
          <w:rFonts w:ascii="Times New Roman" w:hAnsi="Times New Roman" w:cs="Times New Roman"/>
          <w:sz w:val="24"/>
          <w:szCs w:val="24"/>
        </w:rPr>
        <w:t xml:space="preserve">the main disadvantage of the </w:t>
      </w:r>
      <w:r w:rsidR="009A3B38" w:rsidRPr="00C75485">
        <w:rPr>
          <w:rFonts w:ascii="Times New Roman" w:hAnsi="Times New Roman" w:cs="Times New Roman"/>
          <w:sz w:val="24"/>
          <w:szCs w:val="24"/>
        </w:rPr>
        <w:t>strategy is that it requires the firm to sell in premium markets, which is the smallest portion in the market. Therefore, it takes time for products priced using this strategy topick and convince the customers that they are indeed of prestige in nature.</w:t>
      </w:r>
    </w:p>
    <w:p w:rsidR="00844DF8" w:rsidRPr="00C75485" w:rsidRDefault="00844DF8" w:rsidP="00C75485">
      <w:pPr>
        <w:spacing w:line="480" w:lineRule="auto"/>
        <w:jc w:val="both"/>
        <w:rPr>
          <w:rFonts w:ascii="Times New Roman" w:hAnsi="Times New Roman" w:cs="Times New Roman"/>
          <w:b/>
          <w:sz w:val="24"/>
          <w:szCs w:val="24"/>
        </w:rPr>
      </w:pPr>
      <w:r w:rsidRPr="00C75485">
        <w:rPr>
          <w:rFonts w:ascii="Times New Roman" w:hAnsi="Times New Roman" w:cs="Times New Roman"/>
          <w:b/>
          <w:sz w:val="24"/>
          <w:szCs w:val="24"/>
        </w:rPr>
        <w:t>Question 4</w:t>
      </w:r>
    </w:p>
    <w:p w:rsidR="009A3B38" w:rsidRPr="00C75485" w:rsidRDefault="009A3B38" w:rsidP="00C75485">
      <w:pPr>
        <w:spacing w:line="480" w:lineRule="auto"/>
        <w:jc w:val="both"/>
        <w:rPr>
          <w:rFonts w:ascii="Times New Roman" w:hAnsi="Times New Roman" w:cs="Times New Roman"/>
          <w:b/>
          <w:sz w:val="24"/>
          <w:szCs w:val="24"/>
        </w:rPr>
      </w:pPr>
      <w:r w:rsidRPr="00C75485">
        <w:rPr>
          <w:rFonts w:ascii="Times New Roman" w:hAnsi="Times New Roman" w:cs="Times New Roman"/>
          <w:b/>
          <w:sz w:val="24"/>
          <w:szCs w:val="24"/>
        </w:rPr>
        <w:t>Break-Even Point</w:t>
      </w:r>
    </w:p>
    <w:p w:rsidR="009A3B38" w:rsidRPr="00C75485" w:rsidRDefault="009A3B38" w:rsidP="00C75485">
      <w:pPr>
        <w:spacing w:line="480" w:lineRule="auto"/>
        <w:jc w:val="both"/>
        <w:rPr>
          <w:rFonts w:ascii="Times New Roman" w:hAnsi="Times New Roman" w:cs="Times New Roman"/>
          <w:sz w:val="24"/>
          <w:szCs w:val="24"/>
        </w:rPr>
      </w:pPr>
      <w:r w:rsidRPr="00C75485">
        <w:rPr>
          <w:rFonts w:ascii="Times New Roman" w:hAnsi="Times New Roman" w:cs="Times New Roman"/>
          <w:sz w:val="24"/>
          <w:szCs w:val="24"/>
        </w:rPr>
        <w:t>The break-even point is calculated by the formula</w:t>
      </w:r>
    </w:p>
    <w:p w:rsidR="006B2BD8" w:rsidRPr="00C75485" w:rsidRDefault="006B2BD8" w:rsidP="00C75485">
      <w:pPr>
        <w:spacing w:line="480" w:lineRule="auto"/>
        <w:jc w:val="both"/>
        <w:rPr>
          <w:rFonts w:ascii="Times New Roman" w:eastAsiaTheme="minorEastAsia" w:hAnsi="Times New Roman" w:cs="Times New Roman"/>
          <w:sz w:val="24"/>
          <w:szCs w:val="24"/>
        </w:rPr>
      </w:pPr>
      <w:r w:rsidRPr="00C75485">
        <w:rPr>
          <w:rFonts w:ascii="Times New Roman" w:hAnsi="Times New Roman" w:cs="Times New Roman"/>
          <w:sz w:val="24"/>
          <w:szCs w:val="24"/>
        </w:rPr>
        <w:t xml:space="preserve">Fixed costs </w:t>
      </w:r>
      <m:oMath>
        <m:r>
          <w:rPr>
            <w:rFonts w:ascii="Cambria Math" w:hAnsi="Cambria Math" w:cs="Times New Roman"/>
            <w:sz w:val="24"/>
            <w:szCs w:val="24"/>
          </w:rPr>
          <m:t>÷</m:t>
        </m:r>
      </m:oMath>
      <w:r w:rsidRPr="00C75485">
        <w:rPr>
          <w:rFonts w:ascii="Times New Roman" w:eastAsiaTheme="minorEastAsia" w:hAnsi="Times New Roman" w:cs="Times New Roman"/>
          <w:sz w:val="24"/>
          <w:szCs w:val="24"/>
        </w:rPr>
        <w:t xml:space="preserve"> (Revenue – variable costs)</w:t>
      </w:r>
    </w:p>
    <w:p w:rsidR="006B2BD8" w:rsidRPr="00C75485" w:rsidRDefault="006B2BD8" w:rsidP="00C75485">
      <w:pPr>
        <w:spacing w:line="480" w:lineRule="auto"/>
        <w:jc w:val="both"/>
        <w:rPr>
          <w:rFonts w:ascii="Times New Roman" w:eastAsia="Times New Roman" w:hAnsi="Times New Roman" w:cs="Times New Roman"/>
          <w:sz w:val="24"/>
          <w:szCs w:val="24"/>
        </w:rPr>
      </w:pPr>
      <w:r w:rsidRPr="00C75485">
        <w:rPr>
          <w:rFonts w:ascii="Times New Roman" w:eastAsiaTheme="minorEastAsia" w:hAnsi="Times New Roman" w:cs="Times New Roman"/>
          <w:sz w:val="24"/>
          <w:szCs w:val="24"/>
        </w:rPr>
        <w:tab/>
        <w:t xml:space="preserve">= 1,500,000 </w:t>
      </w:r>
      <m:oMath>
        <m:r>
          <w:rPr>
            <w:rFonts w:ascii="Cambria Math" w:hAnsi="Cambria Math" w:cs="Times New Roman"/>
            <w:sz w:val="24"/>
            <w:szCs w:val="24"/>
          </w:rPr>
          <m:t>÷</m:t>
        </m:r>
      </m:oMath>
      <w:r w:rsidRPr="00C75485">
        <w:rPr>
          <w:rFonts w:ascii="Times New Roman" w:eastAsiaTheme="minorEastAsia" w:hAnsi="Times New Roman" w:cs="Times New Roman"/>
          <w:sz w:val="24"/>
          <w:szCs w:val="24"/>
        </w:rPr>
        <w:t xml:space="preserve"> (</w:t>
      </w:r>
      <w:r w:rsidR="00844DF8" w:rsidRPr="00C75485">
        <w:rPr>
          <w:rFonts w:ascii="Times New Roman" w:eastAsiaTheme="minorEastAsia" w:hAnsi="Times New Roman" w:cs="Times New Roman"/>
          <w:sz w:val="24"/>
          <w:szCs w:val="24"/>
        </w:rPr>
        <w:t xml:space="preserve">2.5 – 0.75) = </w:t>
      </w:r>
      <w:r w:rsidR="00844DF8" w:rsidRPr="00C75485">
        <w:rPr>
          <w:rFonts w:ascii="Times New Roman" w:eastAsia="Times New Roman" w:hAnsi="Times New Roman" w:cs="Times New Roman"/>
          <w:sz w:val="24"/>
          <w:szCs w:val="24"/>
        </w:rPr>
        <w:t>857,143 tubes</w:t>
      </w:r>
    </w:p>
    <w:p w:rsidR="00844DF8" w:rsidRPr="00C75485" w:rsidRDefault="00844DF8" w:rsidP="00C75485">
      <w:pPr>
        <w:spacing w:line="480" w:lineRule="auto"/>
        <w:jc w:val="both"/>
        <w:rPr>
          <w:rFonts w:ascii="Times New Roman" w:eastAsia="Times New Roman" w:hAnsi="Times New Roman" w:cs="Times New Roman"/>
          <w:b/>
          <w:sz w:val="24"/>
          <w:szCs w:val="24"/>
        </w:rPr>
      </w:pPr>
      <w:r w:rsidRPr="00C75485">
        <w:rPr>
          <w:rFonts w:ascii="Times New Roman" w:eastAsia="Times New Roman" w:hAnsi="Times New Roman" w:cs="Times New Roman"/>
          <w:b/>
          <w:sz w:val="24"/>
          <w:szCs w:val="24"/>
        </w:rPr>
        <w:t>Question 5</w:t>
      </w:r>
    </w:p>
    <w:p w:rsidR="00844DF8" w:rsidRPr="00C75485" w:rsidRDefault="00844DF8" w:rsidP="00C75485">
      <w:pPr>
        <w:spacing w:line="480" w:lineRule="auto"/>
        <w:jc w:val="both"/>
        <w:rPr>
          <w:rFonts w:ascii="Times New Roman" w:eastAsia="Times New Roman" w:hAnsi="Times New Roman" w:cs="Times New Roman"/>
          <w:sz w:val="24"/>
          <w:szCs w:val="24"/>
        </w:rPr>
      </w:pPr>
      <w:r w:rsidRPr="00C75485">
        <w:rPr>
          <w:rFonts w:ascii="Times New Roman" w:eastAsia="Times New Roman" w:hAnsi="Times New Roman" w:cs="Times New Roman"/>
          <w:sz w:val="24"/>
          <w:szCs w:val="24"/>
        </w:rPr>
        <w:t>To determine the volume sold to earn the profit, the following formula is used</w:t>
      </w:r>
    </w:p>
    <w:p w:rsidR="00844DF8" w:rsidRPr="00C75485" w:rsidRDefault="00844DF8" w:rsidP="00C75485">
      <w:pPr>
        <w:spacing w:line="480" w:lineRule="auto"/>
        <w:jc w:val="both"/>
        <w:rPr>
          <w:rFonts w:ascii="Times New Roman" w:eastAsia="Times New Roman" w:hAnsi="Times New Roman" w:cs="Times New Roman"/>
          <w:sz w:val="24"/>
          <w:szCs w:val="24"/>
        </w:rPr>
      </w:pPr>
      <m:oMathPara>
        <m:oMath>
          <m:r>
            <w:rPr>
              <w:rFonts w:ascii="Cambria Math" w:eastAsia="Times New Roman" w:hAnsi="Cambria Math" w:cs="Times New Roman"/>
              <w:sz w:val="24"/>
              <w:szCs w:val="24"/>
            </w:rPr>
            <m:t>(total fixed costs+targeted profit)÷(revenue-variable cost)</m:t>
          </m:r>
        </m:oMath>
      </m:oMathPara>
    </w:p>
    <w:p w:rsidR="00844DF8" w:rsidRPr="00C75485" w:rsidRDefault="00844DF8" w:rsidP="00C75485">
      <w:pPr>
        <w:spacing w:line="480" w:lineRule="auto"/>
        <w:jc w:val="both"/>
        <w:rPr>
          <w:rFonts w:ascii="Times New Roman" w:eastAsia="Times New Roman" w:hAnsi="Times New Roman" w:cs="Times New Roman"/>
          <w:sz w:val="24"/>
          <w:szCs w:val="24"/>
        </w:rPr>
      </w:pPr>
      <w:r w:rsidRPr="00C75485">
        <w:rPr>
          <w:rFonts w:ascii="Times New Roman" w:eastAsia="Times New Roman" w:hAnsi="Times New Roman" w:cs="Times New Roman"/>
          <w:sz w:val="24"/>
          <w:szCs w:val="24"/>
        </w:rPr>
        <w:t>=</w:t>
      </w:r>
      <m:oMath>
        <m:r>
          <w:rPr>
            <w:rFonts w:ascii="Cambria Math" w:eastAsia="Times New Roman" w:hAnsi="Cambria Math" w:cs="Times New Roman"/>
            <w:sz w:val="24"/>
            <w:szCs w:val="24"/>
          </w:rPr>
          <m:t>(1,500,000+100,000)÷(2.5-0.75)</m:t>
        </m:r>
      </m:oMath>
      <w:r w:rsidRPr="00C75485">
        <w:rPr>
          <w:rFonts w:ascii="Times New Roman" w:eastAsia="Times New Roman" w:hAnsi="Times New Roman" w:cs="Times New Roman"/>
          <w:sz w:val="24"/>
          <w:szCs w:val="24"/>
        </w:rPr>
        <w:t xml:space="preserve"> = 914,285.71 units</w:t>
      </w:r>
    </w:p>
    <w:p w:rsidR="00844DF8" w:rsidRPr="00C75485" w:rsidRDefault="00844DF8" w:rsidP="00C75485">
      <w:pPr>
        <w:spacing w:line="480" w:lineRule="auto"/>
        <w:jc w:val="both"/>
        <w:rPr>
          <w:rFonts w:ascii="Times New Roman" w:eastAsia="Times New Roman" w:hAnsi="Times New Roman" w:cs="Times New Roman"/>
          <w:b/>
          <w:sz w:val="24"/>
          <w:szCs w:val="24"/>
        </w:rPr>
      </w:pPr>
      <w:r w:rsidRPr="00C75485">
        <w:rPr>
          <w:rFonts w:ascii="Times New Roman" w:eastAsia="Times New Roman" w:hAnsi="Times New Roman" w:cs="Times New Roman"/>
          <w:b/>
          <w:sz w:val="24"/>
          <w:szCs w:val="24"/>
        </w:rPr>
        <w:t>Question 6</w:t>
      </w:r>
    </w:p>
    <w:p w:rsidR="00844DF8" w:rsidRPr="00C75485" w:rsidRDefault="00844DF8" w:rsidP="00C75485">
      <w:pPr>
        <w:spacing w:line="480" w:lineRule="auto"/>
        <w:jc w:val="both"/>
        <w:rPr>
          <w:rFonts w:ascii="Times New Roman" w:eastAsia="Times New Roman" w:hAnsi="Times New Roman" w:cs="Times New Roman"/>
          <w:sz w:val="24"/>
          <w:szCs w:val="24"/>
        </w:rPr>
      </w:pPr>
      <w:r w:rsidRPr="00C75485">
        <w:rPr>
          <w:rFonts w:ascii="Times New Roman" w:eastAsia="Times New Roman" w:hAnsi="Times New Roman" w:cs="Times New Roman"/>
          <w:sz w:val="24"/>
          <w:szCs w:val="24"/>
        </w:rPr>
        <w:t xml:space="preserve">Mark-up = 30%. And the </w:t>
      </w:r>
      <w:r w:rsidR="00C75485" w:rsidRPr="00C75485">
        <w:rPr>
          <w:rFonts w:ascii="Times New Roman" w:eastAsia="Times New Roman" w:hAnsi="Times New Roman" w:cs="Times New Roman"/>
          <w:sz w:val="24"/>
          <w:szCs w:val="24"/>
        </w:rPr>
        <w:t>cost is $3.5.</w:t>
      </w:r>
    </w:p>
    <w:p w:rsidR="00C75485" w:rsidRPr="00C75485" w:rsidRDefault="00C75485" w:rsidP="00C75485">
      <w:pPr>
        <w:spacing w:line="480" w:lineRule="auto"/>
        <w:jc w:val="both"/>
        <w:rPr>
          <w:rFonts w:ascii="Times New Roman" w:eastAsia="Times New Roman" w:hAnsi="Times New Roman" w:cs="Times New Roman"/>
          <w:sz w:val="24"/>
          <w:szCs w:val="24"/>
        </w:rPr>
      </w:pPr>
      <w:r w:rsidRPr="00C75485">
        <w:rPr>
          <w:rFonts w:ascii="Times New Roman" w:eastAsia="Times New Roman" w:hAnsi="Times New Roman" w:cs="Times New Roman"/>
          <w:sz w:val="24"/>
          <w:szCs w:val="24"/>
        </w:rPr>
        <w:t>Therefore, the new retail price has to be 30% higher than the cost, which is calculated as</w:t>
      </w:r>
    </w:p>
    <w:p w:rsidR="00C75485" w:rsidRDefault="00C75485" w:rsidP="00C75485">
      <w:pPr>
        <w:spacing w:line="480" w:lineRule="auto"/>
        <w:jc w:val="both"/>
        <w:rPr>
          <w:rFonts w:ascii="Times New Roman" w:eastAsia="Times New Roman" w:hAnsi="Times New Roman" w:cs="Times New Roman"/>
          <w:sz w:val="24"/>
          <w:szCs w:val="24"/>
        </w:rPr>
      </w:pPr>
      <m:oMathPara>
        <m:oMath>
          <m:r>
            <w:rPr>
              <w:rFonts w:ascii="Cambria Math" w:eastAsia="Times New Roman" w:hAnsi="Cambria Math" w:cs="Times New Roman"/>
              <w:sz w:val="24"/>
              <w:szCs w:val="24"/>
            </w:rPr>
            <m:t>130%×$3.5=$4.55</m:t>
          </m:r>
        </m:oMath>
      </m:oMathPara>
    </w:p>
    <w:p w:rsidR="00C75485" w:rsidRDefault="00C7548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C75485" w:rsidRDefault="00C75485" w:rsidP="00C7548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rsidR="00EB3381" w:rsidRPr="00B5292C" w:rsidRDefault="00EB3381" w:rsidP="0062421C">
      <w:pPr>
        <w:spacing w:after="0" w:line="480" w:lineRule="auto"/>
        <w:ind w:left="720" w:hanging="720"/>
        <w:contextualSpacing/>
        <w:rPr>
          <w:rFonts w:ascii="Times New Roman" w:hAnsi="Times New Roman" w:cs="Times New Roman"/>
          <w:sz w:val="24"/>
          <w:szCs w:val="24"/>
        </w:rPr>
      </w:pPr>
      <w:r w:rsidRPr="00B5292C">
        <w:rPr>
          <w:rFonts w:ascii="Times New Roman" w:hAnsi="Times New Roman" w:cs="Times New Roman"/>
          <w:sz w:val="24"/>
          <w:szCs w:val="24"/>
        </w:rPr>
        <w:t xml:space="preserve">Smith, T. J. (2012). </w:t>
      </w:r>
      <w:r w:rsidRPr="00B5292C">
        <w:rPr>
          <w:rFonts w:ascii="Times New Roman" w:hAnsi="Times New Roman" w:cs="Times New Roman"/>
          <w:i/>
          <w:sz w:val="24"/>
          <w:szCs w:val="24"/>
        </w:rPr>
        <w:t>Pricing strategy: Setting price levels, managing price discounts, &amp; establishing price structures.</w:t>
      </w:r>
      <w:r w:rsidRPr="00B5292C">
        <w:rPr>
          <w:rFonts w:ascii="Times New Roman" w:hAnsi="Times New Roman" w:cs="Times New Roman"/>
          <w:sz w:val="24"/>
          <w:szCs w:val="24"/>
        </w:rPr>
        <w:t xml:space="preserve"> Mason: South-Western Cengage Learning</w:t>
      </w:r>
    </w:p>
    <w:p w:rsidR="00EB3381" w:rsidRPr="00B5292C" w:rsidRDefault="00EB3381" w:rsidP="0062421C">
      <w:pPr>
        <w:spacing w:after="0" w:line="480" w:lineRule="auto"/>
        <w:ind w:left="720" w:hanging="720"/>
        <w:contextualSpacing/>
        <w:rPr>
          <w:rFonts w:ascii="Times New Roman" w:hAnsi="Times New Roman" w:cs="Times New Roman"/>
          <w:sz w:val="24"/>
          <w:szCs w:val="24"/>
        </w:rPr>
      </w:pPr>
      <w:r w:rsidRPr="00B5292C">
        <w:rPr>
          <w:rFonts w:ascii="Times New Roman" w:hAnsi="Times New Roman" w:cs="Times New Roman"/>
          <w:sz w:val="24"/>
          <w:szCs w:val="24"/>
        </w:rPr>
        <w:t xml:space="preserve">Walmart. (2019). Tooth paste. </w:t>
      </w:r>
      <w:r w:rsidRPr="00B5292C">
        <w:rPr>
          <w:rFonts w:ascii="Times New Roman" w:hAnsi="Times New Roman" w:cs="Times New Roman"/>
          <w:i/>
          <w:sz w:val="24"/>
          <w:szCs w:val="24"/>
        </w:rPr>
        <w:t>Retrieved from</w:t>
      </w:r>
      <w:r w:rsidRPr="00B5292C">
        <w:rPr>
          <w:rFonts w:ascii="Times New Roman" w:hAnsi="Times New Roman" w:cs="Times New Roman"/>
          <w:sz w:val="24"/>
          <w:szCs w:val="24"/>
        </w:rPr>
        <w:t xml:space="preserve"> </w:t>
      </w:r>
      <w:hyperlink r:id="rId7" w:history="1">
        <w:r w:rsidRPr="00B5292C">
          <w:rPr>
            <w:rStyle w:val="Hyperlink"/>
            <w:rFonts w:ascii="Times New Roman" w:hAnsi="Times New Roman" w:cs="Times New Roman"/>
            <w:color w:val="auto"/>
            <w:sz w:val="24"/>
            <w:szCs w:val="24"/>
          </w:rPr>
          <w:t>https://www.walmart.com/browse/personal-care/toothpaste/1005862_1007221_1023020</w:t>
        </w:r>
      </w:hyperlink>
    </w:p>
    <w:p w:rsidR="00C75485" w:rsidRPr="00C75485" w:rsidRDefault="00C75485" w:rsidP="00C75485">
      <w:pPr>
        <w:spacing w:line="480" w:lineRule="auto"/>
        <w:rPr>
          <w:rFonts w:ascii="Times New Roman" w:eastAsia="Times New Roman" w:hAnsi="Times New Roman" w:cs="Times New Roman"/>
          <w:sz w:val="24"/>
          <w:szCs w:val="24"/>
        </w:rPr>
      </w:pPr>
      <w:bookmarkStart w:id="0" w:name="_GoBack"/>
      <w:bookmarkEnd w:id="0"/>
    </w:p>
    <w:sectPr w:rsidR="00C75485" w:rsidRPr="00C75485" w:rsidSect="00C7548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6DF4" w:rsidRDefault="00466DF4" w:rsidP="00C75485">
      <w:pPr>
        <w:spacing w:after="0" w:line="240" w:lineRule="auto"/>
      </w:pPr>
      <w:r>
        <w:separator/>
      </w:r>
    </w:p>
  </w:endnote>
  <w:endnote w:type="continuationSeparator" w:id="0">
    <w:p w:rsidR="00466DF4" w:rsidRDefault="00466DF4" w:rsidP="00C75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6DF4" w:rsidRDefault="00466DF4" w:rsidP="00C75485">
      <w:pPr>
        <w:spacing w:after="0" w:line="240" w:lineRule="auto"/>
      </w:pPr>
      <w:r>
        <w:separator/>
      </w:r>
    </w:p>
  </w:footnote>
  <w:footnote w:type="continuationSeparator" w:id="0">
    <w:p w:rsidR="00466DF4" w:rsidRDefault="00466DF4" w:rsidP="00C754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485" w:rsidRPr="00C75485" w:rsidRDefault="00C75485">
    <w:pPr>
      <w:pStyle w:val="Header"/>
      <w:jc w:val="right"/>
      <w:rPr>
        <w:rFonts w:ascii="Times New Roman" w:hAnsi="Times New Roman" w:cs="Times New Roman"/>
        <w:sz w:val="24"/>
        <w:szCs w:val="24"/>
      </w:rPr>
    </w:pPr>
    <w:r w:rsidRPr="00C75485">
      <w:rPr>
        <w:rFonts w:ascii="Times New Roman" w:hAnsi="Times New Roman" w:cs="Times New Roman"/>
        <w:sz w:val="24"/>
        <w:szCs w:val="24"/>
      </w:rPr>
      <w:t>PRICING STRATEGIES</w:t>
    </w:r>
    <w:r w:rsidRPr="00C75485">
      <w:rPr>
        <w:rFonts w:ascii="Times New Roman" w:hAnsi="Times New Roman" w:cs="Times New Roman"/>
        <w:sz w:val="24"/>
        <w:szCs w:val="24"/>
      </w:rPr>
      <w:tab/>
    </w:r>
    <w:r w:rsidRPr="00C75485">
      <w:rPr>
        <w:rFonts w:ascii="Times New Roman" w:hAnsi="Times New Roman" w:cs="Times New Roman"/>
        <w:sz w:val="24"/>
        <w:szCs w:val="24"/>
      </w:rPr>
      <w:tab/>
    </w:r>
    <w:sdt>
      <w:sdtPr>
        <w:rPr>
          <w:rFonts w:ascii="Times New Roman" w:hAnsi="Times New Roman" w:cs="Times New Roman"/>
          <w:sz w:val="24"/>
          <w:szCs w:val="24"/>
        </w:rPr>
        <w:id w:val="-1359743347"/>
        <w:docPartObj>
          <w:docPartGallery w:val="Page Numbers (Top of Page)"/>
          <w:docPartUnique/>
        </w:docPartObj>
      </w:sdtPr>
      <w:sdtEndPr>
        <w:rPr>
          <w:noProof/>
        </w:rPr>
      </w:sdtEndPr>
      <w:sdtContent>
        <w:r w:rsidRPr="00C75485">
          <w:rPr>
            <w:rFonts w:ascii="Times New Roman" w:hAnsi="Times New Roman" w:cs="Times New Roman"/>
            <w:sz w:val="24"/>
            <w:szCs w:val="24"/>
          </w:rPr>
          <w:fldChar w:fldCharType="begin"/>
        </w:r>
        <w:r w:rsidRPr="00C75485">
          <w:rPr>
            <w:rFonts w:ascii="Times New Roman" w:hAnsi="Times New Roman" w:cs="Times New Roman"/>
            <w:sz w:val="24"/>
            <w:szCs w:val="24"/>
          </w:rPr>
          <w:instrText xml:space="preserve"> PAGE   \* MERGEFORMAT </w:instrText>
        </w:r>
        <w:r w:rsidRPr="00C75485">
          <w:rPr>
            <w:rFonts w:ascii="Times New Roman" w:hAnsi="Times New Roman" w:cs="Times New Roman"/>
            <w:sz w:val="24"/>
            <w:szCs w:val="24"/>
          </w:rPr>
          <w:fldChar w:fldCharType="separate"/>
        </w:r>
        <w:r w:rsidR="0062421C">
          <w:rPr>
            <w:rFonts w:ascii="Times New Roman" w:hAnsi="Times New Roman" w:cs="Times New Roman"/>
            <w:noProof/>
            <w:sz w:val="24"/>
            <w:szCs w:val="24"/>
          </w:rPr>
          <w:t>3</w:t>
        </w:r>
        <w:r w:rsidRPr="00C7548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485" w:rsidRPr="00C75485" w:rsidRDefault="00C75485" w:rsidP="00C75485">
    <w:pPr>
      <w:pStyle w:val="Header"/>
      <w:jc w:val="right"/>
      <w:rPr>
        <w:rFonts w:ascii="Times New Roman" w:hAnsi="Times New Roman" w:cs="Times New Roman"/>
        <w:sz w:val="24"/>
        <w:szCs w:val="24"/>
      </w:rPr>
    </w:pPr>
    <w:r w:rsidRPr="00C75485">
      <w:rPr>
        <w:rFonts w:ascii="Times New Roman" w:hAnsi="Times New Roman" w:cs="Times New Roman"/>
        <w:sz w:val="24"/>
        <w:szCs w:val="24"/>
      </w:rPr>
      <w:t>Running head: PRICING STRATEGIES</w:t>
    </w:r>
    <w:r w:rsidRPr="00C75485">
      <w:rPr>
        <w:rFonts w:ascii="Times New Roman" w:hAnsi="Times New Roman" w:cs="Times New Roman"/>
        <w:sz w:val="24"/>
        <w:szCs w:val="24"/>
      </w:rPr>
      <w:tab/>
    </w:r>
    <w:r w:rsidRPr="00C75485">
      <w:rPr>
        <w:rFonts w:ascii="Times New Roman" w:hAnsi="Times New Roman" w:cs="Times New Roman"/>
        <w:sz w:val="24"/>
        <w:szCs w:val="24"/>
      </w:rPr>
      <w:tab/>
    </w:r>
    <w:sdt>
      <w:sdtPr>
        <w:rPr>
          <w:rFonts w:ascii="Times New Roman" w:hAnsi="Times New Roman" w:cs="Times New Roman"/>
          <w:sz w:val="24"/>
          <w:szCs w:val="24"/>
        </w:rPr>
        <w:id w:val="766424183"/>
        <w:docPartObj>
          <w:docPartGallery w:val="Page Numbers (Top of Page)"/>
          <w:docPartUnique/>
        </w:docPartObj>
      </w:sdtPr>
      <w:sdtEndPr>
        <w:rPr>
          <w:noProof/>
        </w:rPr>
      </w:sdtEndPr>
      <w:sdtContent>
        <w:r w:rsidRPr="00C75485">
          <w:rPr>
            <w:rFonts w:ascii="Times New Roman" w:hAnsi="Times New Roman" w:cs="Times New Roman"/>
            <w:sz w:val="24"/>
            <w:szCs w:val="24"/>
          </w:rPr>
          <w:fldChar w:fldCharType="begin"/>
        </w:r>
        <w:r w:rsidRPr="00C75485">
          <w:rPr>
            <w:rFonts w:ascii="Times New Roman" w:hAnsi="Times New Roman" w:cs="Times New Roman"/>
            <w:sz w:val="24"/>
            <w:szCs w:val="24"/>
          </w:rPr>
          <w:instrText xml:space="preserve"> PAGE   \* MERGEFORMAT </w:instrText>
        </w:r>
        <w:r w:rsidRPr="00C75485">
          <w:rPr>
            <w:rFonts w:ascii="Times New Roman" w:hAnsi="Times New Roman" w:cs="Times New Roman"/>
            <w:sz w:val="24"/>
            <w:szCs w:val="24"/>
          </w:rPr>
          <w:fldChar w:fldCharType="separate"/>
        </w:r>
        <w:r w:rsidR="00466DF4">
          <w:rPr>
            <w:rFonts w:ascii="Times New Roman" w:hAnsi="Times New Roman" w:cs="Times New Roman"/>
            <w:noProof/>
            <w:sz w:val="24"/>
            <w:szCs w:val="24"/>
          </w:rPr>
          <w:t>1</w:t>
        </w:r>
        <w:r w:rsidRPr="00C7548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8D4"/>
    <w:rsid w:val="001448D4"/>
    <w:rsid w:val="00436998"/>
    <w:rsid w:val="00466DF4"/>
    <w:rsid w:val="0062421C"/>
    <w:rsid w:val="0064117B"/>
    <w:rsid w:val="006B2BD8"/>
    <w:rsid w:val="00844DF8"/>
    <w:rsid w:val="008F3552"/>
    <w:rsid w:val="009A3B38"/>
    <w:rsid w:val="00B41A03"/>
    <w:rsid w:val="00C75485"/>
    <w:rsid w:val="00C80C50"/>
    <w:rsid w:val="00C96638"/>
    <w:rsid w:val="00D93ABB"/>
    <w:rsid w:val="00E61EB2"/>
    <w:rsid w:val="00EB3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2BD8"/>
    <w:rPr>
      <w:color w:val="808080"/>
    </w:rPr>
  </w:style>
  <w:style w:type="paragraph" w:styleId="Header">
    <w:name w:val="header"/>
    <w:basedOn w:val="Normal"/>
    <w:link w:val="HeaderChar"/>
    <w:uiPriority w:val="99"/>
    <w:unhideWhenUsed/>
    <w:rsid w:val="00C754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485"/>
  </w:style>
  <w:style w:type="paragraph" w:styleId="Footer">
    <w:name w:val="footer"/>
    <w:basedOn w:val="Normal"/>
    <w:link w:val="FooterChar"/>
    <w:uiPriority w:val="99"/>
    <w:unhideWhenUsed/>
    <w:rsid w:val="00C754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485"/>
  </w:style>
  <w:style w:type="character" w:styleId="Hyperlink">
    <w:name w:val="Hyperlink"/>
    <w:basedOn w:val="DefaultParagraphFont"/>
    <w:uiPriority w:val="99"/>
    <w:unhideWhenUsed/>
    <w:rsid w:val="00EB3381"/>
    <w:rPr>
      <w:color w:val="0563C1" w:themeColor="hyperlink"/>
      <w:u w:val="single"/>
    </w:rPr>
  </w:style>
  <w:style w:type="paragraph" w:styleId="BalloonText">
    <w:name w:val="Balloon Text"/>
    <w:basedOn w:val="Normal"/>
    <w:link w:val="BalloonTextChar"/>
    <w:uiPriority w:val="99"/>
    <w:semiHidden/>
    <w:unhideWhenUsed/>
    <w:rsid w:val="006242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42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2BD8"/>
    <w:rPr>
      <w:color w:val="808080"/>
    </w:rPr>
  </w:style>
  <w:style w:type="paragraph" w:styleId="Header">
    <w:name w:val="header"/>
    <w:basedOn w:val="Normal"/>
    <w:link w:val="HeaderChar"/>
    <w:uiPriority w:val="99"/>
    <w:unhideWhenUsed/>
    <w:rsid w:val="00C754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485"/>
  </w:style>
  <w:style w:type="paragraph" w:styleId="Footer">
    <w:name w:val="footer"/>
    <w:basedOn w:val="Normal"/>
    <w:link w:val="FooterChar"/>
    <w:uiPriority w:val="99"/>
    <w:unhideWhenUsed/>
    <w:rsid w:val="00C754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485"/>
  </w:style>
  <w:style w:type="character" w:styleId="Hyperlink">
    <w:name w:val="Hyperlink"/>
    <w:basedOn w:val="DefaultParagraphFont"/>
    <w:uiPriority w:val="99"/>
    <w:unhideWhenUsed/>
    <w:rsid w:val="00EB3381"/>
    <w:rPr>
      <w:color w:val="0563C1" w:themeColor="hyperlink"/>
      <w:u w:val="single"/>
    </w:rPr>
  </w:style>
  <w:style w:type="paragraph" w:styleId="BalloonText">
    <w:name w:val="Balloon Text"/>
    <w:basedOn w:val="Normal"/>
    <w:link w:val="BalloonTextChar"/>
    <w:uiPriority w:val="99"/>
    <w:semiHidden/>
    <w:unhideWhenUsed/>
    <w:rsid w:val="006242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42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8869045">
      <w:bodyDiv w:val="1"/>
      <w:marLeft w:val="0"/>
      <w:marRight w:val="0"/>
      <w:marTop w:val="0"/>
      <w:marBottom w:val="0"/>
      <w:divBdr>
        <w:top w:val="none" w:sz="0" w:space="0" w:color="auto"/>
        <w:left w:val="none" w:sz="0" w:space="0" w:color="auto"/>
        <w:bottom w:val="none" w:sz="0" w:space="0" w:color="auto"/>
        <w:right w:val="none" w:sz="0" w:space="0" w:color="auto"/>
      </w:divBdr>
    </w:div>
    <w:div w:id="207103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almart.com/browse/personal-care/toothpaste/1005862_1007221_102302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475</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2019-07-21T20:55:00Z</dcterms:created>
  <dcterms:modified xsi:type="dcterms:W3CDTF">2019-07-21T20:55:00Z</dcterms:modified>
</cp:coreProperties>
</file>